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D47" w:rsidRPr="00F70AB5" w:rsidRDefault="00F70AB5" w:rsidP="006B4D47">
      <w:pPr>
        <w:spacing w:after="225" w:line="240" w:lineRule="auto"/>
        <w:outlineLvl w:val="0"/>
        <w:rPr>
          <w:rFonts w:ascii="Arial" w:eastAsia="Times New Roman" w:hAnsi="Arial" w:cs="Arial"/>
          <w:color w:val="303030"/>
          <w:kern w:val="36"/>
          <w:sz w:val="36"/>
          <w:szCs w:val="36"/>
          <w:lang w:eastAsia="en-CA"/>
        </w:rPr>
      </w:pPr>
      <w:r>
        <w:rPr>
          <w:rFonts w:ascii="Arial" w:eastAsia="Times New Roman" w:hAnsi="Arial" w:cs="Arial"/>
          <w:color w:val="303030"/>
          <w:kern w:val="36"/>
          <w:sz w:val="36"/>
          <w:szCs w:val="36"/>
          <w:lang w:eastAsia="en-CA"/>
        </w:rPr>
        <w:fldChar w:fldCharType="begin"/>
      </w:r>
      <w:r>
        <w:rPr>
          <w:rFonts w:ascii="Arial" w:eastAsia="Times New Roman" w:hAnsi="Arial" w:cs="Arial"/>
          <w:color w:val="303030"/>
          <w:kern w:val="36"/>
          <w:sz w:val="36"/>
          <w:szCs w:val="36"/>
          <w:lang w:eastAsia="en-CA"/>
        </w:rPr>
        <w:instrText xml:space="preserve"> HYPERLINK "https://www.scie.org.uk/publications/briefings/files/briefing39.pdf" </w:instrText>
      </w:r>
      <w:r>
        <w:rPr>
          <w:rFonts w:ascii="Arial" w:eastAsia="Times New Roman" w:hAnsi="Arial" w:cs="Arial"/>
          <w:color w:val="303030"/>
          <w:kern w:val="36"/>
          <w:sz w:val="36"/>
          <w:szCs w:val="36"/>
          <w:lang w:eastAsia="en-CA"/>
        </w:rPr>
      </w:r>
      <w:r>
        <w:rPr>
          <w:rFonts w:ascii="Arial" w:eastAsia="Times New Roman" w:hAnsi="Arial" w:cs="Arial"/>
          <w:color w:val="303030"/>
          <w:kern w:val="36"/>
          <w:sz w:val="36"/>
          <w:szCs w:val="36"/>
          <w:lang w:eastAsia="en-CA"/>
        </w:rPr>
        <w:fldChar w:fldCharType="separate"/>
      </w:r>
      <w:r w:rsidR="006B4D47" w:rsidRPr="00F70AB5">
        <w:rPr>
          <w:rStyle w:val="Hyperlink"/>
          <w:rFonts w:ascii="Arial" w:eastAsia="Times New Roman" w:hAnsi="Arial" w:cs="Arial"/>
          <w:kern w:val="36"/>
          <w:sz w:val="36"/>
          <w:szCs w:val="36"/>
          <w:lang w:eastAsia="en-CA"/>
        </w:rPr>
        <w:t>SCIE Research briefing 39: Preventing loneliness and social isolation: interventions and outcomes</w:t>
      </w:r>
      <w:r>
        <w:rPr>
          <w:rFonts w:ascii="Arial" w:eastAsia="Times New Roman" w:hAnsi="Arial" w:cs="Arial"/>
          <w:color w:val="303030"/>
          <w:kern w:val="36"/>
          <w:sz w:val="36"/>
          <w:szCs w:val="36"/>
          <w:lang w:eastAsia="en-CA"/>
        </w:rPr>
        <w:fldChar w:fldCharType="end"/>
      </w:r>
    </w:p>
    <w:p w:rsidR="006B4D47" w:rsidRPr="006B4D47" w:rsidRDefault="006B4D47" w:rsidP="006B4D47">
      <w:pPr>
        <w:spacing w:after="225" w:line="336" w:lineRule="atLeast"/>
        <w:rPr>
          <w:rFonts w:ascii="Arial" w:eastAsia="Times New Roman" w:hAnsi="Arial" w:cs="Arial"/>
          <w:b/>
          <w:bCs/>
          <w:color w:val="303030"/>
          <w:sz w:val="24"/>
          <w:szCs w:val="24"/>
          <w:lang w:eastAsia="en-CA"/>
        </w:rPr>
      </w:pPr>
      <w:r w:rsidRPr="006B4D47">
        <w:rPr>
          <w:rFonts w:ascii="Arial" w:eastAsia="Times New Roman" w:hAnsi="Arial" w:cs="Arial"/>
          <w:b/>
          <w:bCs/>
          <w:color w:val="303030"/>
          <w:sz w:val="24"/>
          <w:szCs w:val="24"/>
          <w:lang w:eastAsia="en-CA"/>
        </w:rPr>
        <w:t xml:space="preserve">By Karen Windle, Jennifer Francis and Caroline </w:t>
      </w:r>
      <w:proofErr w:type="spellStart"/>
      <w:r w:rsidRPr="006B4D47">
        <w:rPr>
          <w:rFonts w:ascii="Arial" w:eastAsia="Times New Roman" w:hAnsi="Arial" w:cs="Arial"/>
          <w:b/>
          <w:bCs/>
          <w:color w:val="303030"/>
          <w:sz w:val="24"/>
          <w:szCs w:val="24"/>
          <w:lang w:eastAsia="en-CA"/>
        </w:rPr>
        <w:t>Coomber</w:t>
      </w:r>
      <w:proofErr w:type="spellEnd"/>
    </w:p>
    <w:p w:rsidR="006B4D47" w:rsidRPr="006B4D47" w:rsidRDefault="006B4D47" w:rsidP="006B4D47">
      <w:pPr>
        <w:spacing w:after="225" w:line="336" w:lineRule="atLeast"/>
        <w:rPr>
          <w:rFonts w:ascii="Arial" w:eastAsia="Times New Roman" w:hAnsi="Arial" w:cs="Arial"/>
          <w:b/>
          <w:bCs/>
          <w:color w:val="303030"/>
          <w:sz w:val="24"/>
          <w:szCs w:val="24"/>
          <w:lang w:eastAsia="en-CA"/>
        </w:rPr>
      </w:pPr>
      <w:r w:rsidRPr="006B4D47">
        <w:rPr>
          <w:rFonts w:ascii="Arial" w:eastAsia="Times New Roman" w:hAnsi="Arial" w:cs="Arial"/>
          <w:b/>
          <w:bCs/>
          <w:color w:val="303030"/>
          <w:sz w:val="24"/>
          <w:szCs w:val="24"/>
          <w:lang w:eastAsia="en-CA"/>
        </w:rPr>
        <w:t>Published: October 2011</w:t>
      </w:r>
    </w:p>
    <w:p w:rsidR="006B4D47" w:rsidRPr="006B4D47" w:rsidRDefault="006B4D47" w:rsidP="006B4D47">
      <w:pPr>
        <w:spacing w:after="225" w:line="336" w:lineRule="atLeast"/>
        <w:rPr>
          <w:rFonts w:ascii="Arial" w:eastAsia="Times New Roman" w:hAnsi="Arial" w:cs="Arial"/>
          <w:color w:val="303030"/>
          <w:sz w:val="24"/>
          <w:szCs w:val="24"/>
          <w:lang w:eastAsia="en-CA"/>
        </w:rPr>
      </w:pPr>
      <w:r w:rsidRPr="006B4D47">
        <w:rPr>
          <w:rFonts w:ascii="Arial" w:eastAsia="Times New Roman" w:hAnsi="Arial" w:cs="Arial"/>
          <w:color w:val="303030"/>
          <w:sz w:val="24"/>
          <w:szCs w:val="24"/>
          <w:lang w:eastAsia="en-CA"/>
        </w:rPr>
        <w:t>This is one in a series of research briefings about preventive care and support for adults.</w:t>
      </w:r>
      <w:bookmarkStart w:id="0" w:name="_GoBack"/>
      <w:bookmarkEnd w:id="0"/>
    </w:p>
    <w:p w:rsidR="006B4D47" w:rsidRPr="006B4D47" w:rsidRDefault="006B4D47" w:rsidP="006B4D47">
      <w:pPr>
        <w:spacing w:after="225" w:line="336" w:lineRule="atLeast"/>
        <w:rPr>
          <w:rFonts w:ascii="Arial" w:eastAsia="Times New Roman" w:hAnsi="Arial" w:cs="Arial"/>
          <w:color w:val="303030"/>
          <w:sz w:val="24"/>
          <w:szCs w:val="24"/>
          <w:lang w:eastAsia="en-CA"/>
        </w:rPr>
      </w:pPr>
      <w:r w:rsidRPr="006B4D47">
        <w:rPr>
          <w:rFonts w:ascii="Arial" w:eastAsia="Times New Roman" w:hAnsi="Arial" w:cs="Arial"/>
          <w:color w:val="303030"/>
          <w:sz w:val="24"/>
          <w:szCs w:val="24"/>
          <w:lang w:eastAsia="en-CA"/>
        </w:rPr>
        <w:t>Prevention is broadly defined to include a wide range of services that:</w:t>
      </w:r>
    </w:p>
    <w:p w:rsidR="006B4D47" w:rsidRPr="006B4D47" w:rsidRDefault="006B4D47" w:rsidP="006B4D47">
      <w:pPr>
        <w:numPr>
          <w:ilvl w:val="0"/>
          <w:numId w:val="1"/>
        </w:numPr>
        <w:spacing w:after="0" w:line="240" w:lineRule="auto"/>
        <w:ind w:left="0"/>
        <w:rPr>
          <w:rFonts w:ascii="inherit" w:eastAsia="Times New Roman" w:hAnsi="inherit" w:cs="Times New Roman"/>
          <w:color w:val="303030"/>
          <w:sz w:val="24"/>
          <w:szCs w:val="24"/>
          <w:lang w:eastAsia="en-CA"/>
        </w:rPr>
      </w:pPr>
      <w:r w:rsidRPr="006B4D47">
        <w:rPr>
          <w:rFonts w:ascii="inherit" w:eastAsia="Times New Roman" w:hAnsi="inherit" w:cs="Times New Roman"/>
          <w:color w:val="303030"/>
          <w:sz w:val="24"/>
          <w:szCs w:val="24"/>
          <w:lang w:eastAsia="en-CA"/>
        </w:rPr>
        <w:t>promote independence</w:t>
      </w:r>
    </w:p>
    <w:p w:rsidR="006B4D47" w:rsidRPr="006B4D47" w:rsidRDefault="006B4D47" w:rsidP="006B4D47">
      <w:pPr>
        <w:numPr>
          <w:ilvl w:val="0"/>
          <w:numId w:val="1"/>
        </w:numPr>
        <w:spacing w:after="0" w:line="240" w:lineRule="auto"/>
        <w:ind w:left="0"/>
        <w:rPr>
          <w:rFonts w:ascii="inherit" w:eastAsia="Times New Roman" w:hAnsi="inherit" w:cs="Times New Roman"/>
          <w:color w:val="303030"/>
          <w:sz w:val="24"/>
          <w:szCs w:val="24"/>
          <w:lang w:eastAsia="en-CA"/>
        </w:rPr>
      </w:pPr>
      <w:r w:rsidRPr="006B4D47">
        <w:rPr>
          <w:rFonts w:ascii="inherit" w:eastAsia="Times New Roman" w:hAnsi="inherit" w:cs="Times New Roman"/>
          <w:color w:val="303030"/>
          <w:sz w:val="24"/>
          <w:szCs w:val="24"/>
          <w:lang w:eastAsia="en-CA"/>
        </w:rPr>
        <w:t>prevent or delay the deterioration of wellbeing resulting from ageing, illness or disability</w:t>
      </w:r>
    </w:p>
    <w:p w:rsidR="006B4D47" w:rsidRPr="006B4D47" w:rsidRDefault="006B4D47" w:rsidP="006B4D47">
      <w:pPr>
        <w:numPr>
          <w:ilvl w:val="0"/>
          <w:numId w:val="1"/>
        </w:numPr>
        <w:spacing w:after="0" w:line="240" w:lineRule="auto"/>
        <w:ind w:left="0"/>
        <w:rPr>
          <w:rFonts w:ascii="inherit" w:eastAsia="Times New Roman" w:hAnsi="inherit" w:cs="Times New Roman"/>
          <w:color w:val="303030"/>
          <w:sz w:val="24"/>
          <w:szCs w:val="24"/>
          <w:lang w:eastAsia="en-CA"/>
        </w:rPr>
      </w:pPr>
      <w:r w:rsidRPr="006B4D47">
        <w:rPr>
          <w:rFonts w:ascii="inherit" w:eastAsia="Times New Roman" w:hAnsi="inherit" w:cs="Times New Roman"/>
          <w:color w:val="303030"/>
          <w:sz w:val="24"/>
          <w:szCs w:val="24"/>
          <w:lang w:eastAsia="en-CA"/>
        </w:rPr>
        <w:t>delay the need for more costly and intensive services.</w:t>
      </w:r>
    </w:p>
    <w:p w:rsidR="006B4D47" w:rsidRPr="006B4D47" w:rsidRDefault="006B4D47" w:rsidP="006B4D47">
      <w:pPr>
        <w:spacing w:after="225" w:line="336" w:lineRule="atLeast"/>
        <w:rPr>
          <w:rFonts w:ascii="Arial" w:eastAsia="Times New Roman" w:hAnsi="Arial" w:cs="Arial"/>
          <w:color w:val="303030"/>
          <w:sz w:val="24"/>
          <w:szCs w:val="24"/>
          <w:lang w:eastAsia="en-CA"/>
        </w:rPr>
      </w:pPr>
      <w:r w:rsidRPr="006B4D47">
        <w:rPr>
          <w:rFonts w:ascii="Arial" w:eastAsia="Times New Roman" w:hAnsi="Arial" w:cs="Arial"/>
          <w:color w:val="303030"/>
          <w:sz w:val="24"/>
          <w:szCs w:val="24"/>
          <w:lang w:eastAsia="en-CA"/>
        </w:rPr>
        <w:t xml:space="preserve">Preventive services represent a continuum of support ranging from the most intensive, 'tertiary services’ such as intermediate care or </w:t>
      </w:r>
      <w:proofErr w:type="spellStart"/>
      <w:r w:rsidRPr="006B4D47">
        <w:rPr>
          <w:rFonts w:ascii="Arial" w:eastAsia="Times New Roman" w:hAnsi="Arial" w:cs="Arial"/>
          <w:color w:val="303030"/>
          <w:sz w:val="24"/>
          <w:szCs w:val="24"/>
          <w:lang w:eastAsia="en-CA"/>
        </w:rPr>
        <w:t>reablement</w:t>
      </w:r>
      <w:proofErr w:type="spellEnd"/>
      <w:r w:rsidRPr="006B4D47">
        <w:rPr>
          <w:rFonts w:ascii="Arial" w:eastAsia="Times New Roman" w:hAnsi="Arial" w:cs="Arial"/>
          <w:color w:val="303030"/>
          <w:sz w:val="24"/>
          <w:szCs w:val="24"/>
          <w:lang w:eastAsia="en-CA"/>
        </w:rPr>
        <w:t>, down to 'secondary’ or early intervention, and finally, 'primary prevention’ aimed at promoting wellbeing. Primary prevention is generally designed for people with few social care needs or symptoms of illness. The focus therefore is on maintaining independence and good health and promoting wellbeing. The range of these 'wellbeing’ interventions includes activities to reduce social isolation, practical help with tasks like shopping or gardening, universal healthy living advice, intergenerational activities and transport, and other ways of helping people get out and about.</w:t>
      </w:r>
    </w:p>
    <w:p w:rsidR="006B4D47" w:rsidRPr="006B4D47" w:rsidRDefault="006B4D47" w:rsidP="006B4D47">
      <w:pPr>
        <w:spacing w:after="225" w:line="336" w:lineRule="atLeast"/>
        <w:rPr>
          <w:rFonts w:ascii="Arial" w:eastAsia="Times New Roman" w:hAnsi="Arial" w:cs="Arial"/>
          <w:color w:val="303030"/>
          <w:sz w:val="24"/>
          <w:szCs w:val="24"/>
          <w:lang w:eastAsia="en-CA"/>
        </w:rPr>
      </w:pPr>
      <w:r w:rsidRPr="006B4D47">
        <w:rPr>
          <w:rFonts w:ascii="Arial" w:eastAsia="Times New Roman" w:hAnsi="Arial" w:cs="Arial"/>
          <w:color w:val="303030"/>
          <w:sz w:val="24"/>
          <w:szCs w:val="24"/>
          <w:lang w:eastAsia="en-CA"/>
        </w:rPr>
        <w:t>Just as the range of wellbeing services is extensive, so too is the available literature examining how well they work. For this research briefing, the focus has been narrowed to the effectiveness and cost-effectiveness of services aimed at preventing social isolation and loneliness. Our review question was: 'To what extent does investment in services that prevent social isolation improve people’s wellbeing and reduce the need for ongoing care and support?’</w:t>
      </w:r>
    </w:p>
    <w:p w:rsidR="006B4D47" w:rsidRPr="006B4D47" w:rsidRDefault="006B4D47" w:rsidP="006B4D47">
      <w:pPr>
        <w:spacing w:after="225" w:line="336" w:lineRule="atLeast"/>
        <w:rPr>
          <w:rFonts w:ascii="Arial" w:eastAsia="Times New Roman" w:hAnsi="Arial" w:cs="Arial"/>
          <w:color w:val="303030"/>
          <w:sz w:val="24"/>
          <w:szCs w:val="24"/>
          <w:lang w:eastAsia="en-CA"/>
        </w:rPr>
      </w:pPr>
      <w:r w:rsidRPr="006B4D47">
        <w:rPr>
          <w:rFonts w:ascii="Arial" w:eastAsia="Times New Roman" w:hAnsi="Arial" w:cs="Arial"/>
          <w:color w:val="303030"/>
          <w:sz w:val="24"/>
          <w:szCs w:val="24"/>
          <w:lang w:eastAsia="en-CA"/>
        </w:rPr>
        <w:t xml:space="preserve">While 'social isolation’ and 'loneliness’ are often used interchangeably, one paper examined the distinct meanings that people attach to each concept. 'Loneliness’ was reported as being a subjective, negative feeling associated with loss (e.g. loss of a partner or children relocating), while 'social isolation’ was described as imposed isolation from normal social networks caused by loss of mobility or deteriorating health. This briefing focuses on services aimed at reducing the effects of both loneliness and social isolation. Although the terms might have slightly different meanings, the </w:t>
      </w:r>
      <w:r w:rsidRPr="006B4D47">
        <w:rPr>
          <w:rFonts w:ascii="Arial" w:eastAsia="Times New Roman" w:hAnsi="Arial" w:cs="Arial"/>
          <w:color w:val="303030"/>
          <w:sz w:val="24"/>
          <w:szCs w:val="24"/>
          <w:lang w:eastAsia="en-CA"/>
        </w:rPr>
        <w:lastRenderedPageBreak/>
        <w:t>experience of both is generally negative and the resulting impacts are undesirable at the individual, community and societal levels.</w:t>
      </w:r>
    </w:p>
    <w:p w:rsidR="006B4D47" w:rsidRPr="006B4D47" w:rsidRDefault="006B4D47" w:rsidP="006B4D47">
      <w:pPr>
        <w:shd w:val="clear" w:color="auto" w:fill="FAFAFA"/>
        <w:spacing w:after="0" w:line="240" w:lineRule="auto"/>
        <w:outlineLvl w:val="1"/>
        <w:rPr>
          <w:rFonts w:ascii="Arial" w:eastAsia="Times New Roman" w:hAnsi="Arial" w:cs="Arial"/>
          <w:color w:val="0099FF"/>
          <w:sz w:val="39"/>
          <w:szCs w:val="39"/>
          <w:lang w:eastAsia="en-CA"/>
        </w:rPr>
      </w:pPr>
      <w:bookmarkStart w:id="1" w:name="key"/>
      <w:bookmarkEnd w:id="1"/>
      <w:r w:rsidRPr="006B4D47">
        <w:rPr>
          <w:rFonts w:ascii="Arial" w:eastAsia="Times New Roman" w:hAnsi="Arial" w:cs="Arial"/>
          <w:color w:val="0099FF"/>
          <w:sz w:val="39"/>
          <w:szCs w:val="39"/>
          <w:lang w:eastAsia="en-CA"/>
        </w:rPr>
        <w:t>Key messages</w:t>
      </w:r>
    </w:p>
    <w:p w:rsidR="006B4D47" w:rsidRPr="006B4D47" w:rsidRDefault="006B4D47" w:rsidP="006B4D47">
      <w:pPr>
        <w:numPr>
          <w:ilvl w:val="0"/>
          <w:numId w:val="2"/>
        </w:numPr>
        <w:shd w:val="clear" w:color="auto" w:fill="FAFAFA"/>
        <w:spacing w:after="0" w:line="240" w:lineRule="auto"/>
        <w:ind w:left="0"/>
        <w:rPr>
          <w:rFonts w:ascii="inherit" w:eastAsia="Times New Roman" w:hAnsi="inherit" w:cs="Times New Roman"/>
          <w:color w:val="303030"/>
          <w:sz w:val="24"/>
          <w:szCs w:val="24"/>
          <w:lang w:eastAsia="en-CA"/>
        </w:rPr>
      </w:pPr>
      <w:r w:rsidRPr="006B4D47">
        <w:rPr>
          <w:rFonts w:ascii="inherit" w:eastAsia="Times New Roman" w:hAnsi="inherit" w:cs="Times New Roman"/>
          <w:color w:val="303030"/>
          <w:sz w:val="24"/>
          <w:szCs w:val="24"/>
          <w:lang w:eastAsia="en-CA"/>
        </w:rPr>
        <w:t>Older people are particularly vulnerable to social isolation or loneliness owing to loss of friends and family, mobility or income.</w:t>
      </w:r>
    </w:p>
    <w:p w:rsidR="006B4D47" w:rsidRPr="006B4D47" w:rsidRDefault="006B4D47" w:rsidP="006B4D47">
      <w:pPr>
        <w:numPr>
          <w:ilvl w:val="0"/>
          <w:numId w:val="2"/>
        </w:numPr>
        <w:shd w:val="clear" w:color="auto" w:fill="FAFAFA"/>
        <w:spacing w:after="0" w:line="240" w:lineRule="auto"/>
        <w:ind w:left="0"/>
        <w:rPr>
          <w:rFonts w:ascii="inherit" w:eastAsia="Times New Roman" w:hAnsi="inherit" w:cs="Times New Roman"/>
          <w:color w:val="303030"/>
          <w:sz w:val="24"/>
          <w:szCs w:val="24"/>
          <w:lang w:eastAsia="en-CA"/>
        </w:rPr>
      </w:pPr>
      <w:r w:rsidRPr="006B4D47">
        <w:rPr>
          <w:rFonts w:ascii="inherit" w:eastAsia="Times New Roman" w:hAnsi="inherit" w:cs="Times New Roman"/>
          <w:color w:val="303030"/>
          <w:sz w:val="24"/>
          <w:szCs w:val="24"/>
          <w:lang w:eastAsia="en-CA"/>
        </w:rPr>
        <w:t>Social isolation and loneliness impact upon individuals’ quality of life and wellbeing, adversely affecting health and increasing their use of health and social care services.</w:t>
      </w:r>
    </w:p>
    <w:p w:rsidR="006B4D47" w:rsidRPr="006B4D47" w:rsidRDefault="006B4D47" w:rsidP="006B4D47">
      <w:pPr>
        <w:numPr>
          <w:ilvl w:val="0"/>
          <w:numId w:val="2"/>
        </w:numPr>
        <w:shd w:val="clear" w:color="auto" w:fill="FAFAFA"/>
        <w:spacing w:after="0" w:line="240" w:lineRule="auto"/>
        <w:ind w:left="0"/>
        <w:rPr>
          <w:rFonts w:ascii="inherit" w:eastAsia="Times New Roman" w:hAnsi="inherit" w:cs="Times New Roman"/>
          <w:color w:val="303030"/>
          <w:sz w:val="24"/>
          <w:szCs w:val="24"/>
          <w:lang w:eastAsia="en-CA"/>
        </w:rPr>
      </w:pPr>
      <w:r w:rsidRPr="006B4D47">
        <w:rPr>
          <w:rFonts w:ascii="inherit" w:eastAsia="Times New Roman" w:hAnsi="inherit" w:cs="Times New Roman"/>
          <w:color w:val="303030"/>
          <w:sz w:val="24"/>
          <w:szCs w:val="24"/>
          <w:lang w:eastAsia="en-CA"/>
        </w:rPr>
        <w:t>The interventions to tackle social isolation or loneliness include: befriending, mentoring, Community Navigators, social group schemes.</w:t>
      </w:r>
    </w:p>
    <w:p w:rsidR="006B4D47" w:rsidRPr="006B4D47" w:rsidRDefault="006B4D47" w:rsidP="006B4D47">
      <w:pPr>
        <w:numPr>
          <w:ilvl w:val="0"/>
          <w:numId w:val="2"/>
        </w:numPr>
        <w:shd w:val="clear" w:color="auto" w:fill="FAFAFA"/>
        <w:spacing w:after="0" w:line="240" w:lineRule="auto"/>
        <w:ind w:left="0"/>
        <w:rPr>
          <w:rFonts w:ascii="inherit" w:eastAsia="Times New Roman" w:hAnsi="inherit" w:cs="Times New Roman"/>
          <w:color w:val="303030"/>
          <w:sz w:val="24"/>
          <w:szCs w:val="24"/>
          <w:lang w:eastAsia="en-CA"/>
        </w:rPr>
      </w:pPr>
      <w:r w:rsidRPr="006B4D47">
        <w:rPr>
          <w:rFonts w:ascii="inherit" w:eastAsia="Times New Roman" w:hAnsi="inherit" w:cs="Times New Roman"/>
          <w:color w:val="303030"/>
          <w:sz w:val="24"/>
          <w:szCs w:val="24"/>
          <w:lang w:eastAsia="en-CA"/>
        </w:rPr>
        <w:t>People who use befriending or Community Navigator services reported that they were less lonely and socially isolated following the intervention.</w:t>
      </w:r>
    </w:p>
    <w:p w:rsidR="006B4D47" w:rsidRPr="006B4D47" w:rsidRDefault="006B4D47" w:rsidP="006B4D47">
      <w:pPr>
        <w:numPr>
          <w:ilvl w:val="0"/>
          <w:numId w:val="2"/>
        </w:numPr>
        <w:shd w:val="clear" w:color="auto" w:fill="FAFAFA"/>
        <w:spacing w:after="0" w:line="240" w:lineRule="auto"/>
        <w:ind w:left="0"/>
        <w:rPr>
          <w:rFonts w:ascii="inherit" w:eastAsia="Times New Roman" w:hAnsi="inherit" w:cs="Times New Roman"/>
          <w:color w:val="303030"/>
          <w:sz w:val="24"/>
          <w:szCs w:val="24"/>
          <w:lang w:eastAsia="en-CA"/>
        </w:rPr>
      </w:pPr>
      <w:r w:rsidRPr="006B4D47">
        <w:rPr>
          <w:rFonts w:ascii="inherit" w:eastAsia="Times New Roman" w:hAnsi="inherit" w:cs="Times New Roman"/>
          <w:color w:val="303030"/>
          <w:sz w:val="24"/>
          <w:szCs w:val="24"/>
          <w:lang w:eastAsia="en-CA"/>
        </w:rPr>
        <w:t>The outcomes from mentoring services are less clear; one study reported improvements in mental and physical health, another that no difference was found.</w:t>
      </w:r>
    </w:p>
    <w:p w:rsidR="006B4D47" w:rsidRPr="006B4D47" w:rsidRDefault="006B4D47" w:rsidP="006B4D47">
      <w:pPr>
        <w:numPr>
          <w:ilvl w:val="0"/>
          <w:numId w:val="2"/>
        </w:numPr>
        <w:shd w:val="clear" w:color="auto" w:fill="FAFAFA"/>
        <w:spacing w:after="0" w:line="240" w:lineRule="auto"/>
        <w:ind w:left="0"/>
        <w:rPr>
          <w:rFonts w:ascii="inherit" w:eastAsia="Times New Roman" w:hAnsi="inherit" w:cs="Times New Roman"/>
          <w:color w:val="303030"/>
          <w:sz w:val="24"/>
          <w:szCs w:val="24"/>
          <w:lang w:eastAsia="en-CA"/>
        </w:rPr>
      </w:pPr>
      <w:r w:rsidRPr="006B4D47">
        <w:rPr>
          <w:rFonts w:ascii="inherit" w:eastAsia="Times New Roman" w:hAnsi="inherit" w:cs="Times New Roman"/>
          <w:color w:val="303030"/>
          <w:sz w:val="24"/>
          <w:szCs w:val="24"/>
          <w:lang w:eastAsia="en-CA"/>
        </w:rPr>
        <w:t>Where longitudinal studies recorded survival rates, older people who were part of a social group intervention had a greater chance of survival than those who had not received such a service.</w:t>
      </w:r>
    </w:p>
    <w:p w:rsidR="006B4D47" w:rsidRPr="006B4D47" w:rsidRDefault="006B4D47" w:rsidP="006B4D47">
      <w:pPr>
        <w:numPr>
          <w:ilvl w:val="0"/>
          <w:numId w:val="2"/>
        </w:numPr>
        <w:shd w:val="clear" w:color="auto" w:fill="FAFAFA"/>
        <w:spacing w:after="0" w:line="240" w:lineRule="auto"/>
        <w:ind w:left="0"/>
        <w:rPr>
          <w:rFonts w:ascii="inherit" w:eastAsia="Times New Roman" w:hAnsi="inherit" w:cs="Times New Roman"/>
          <w:color w:val="303030"/>
          <w:sz w:val="24"/>
          <w:szCs w:val="24"/>
          <w:lang w:eastAsia="en-CA"/>
        </w:rPr>
      </w:pPr>
      <w:r w:rsidRPr="006B4D47">
        <w:rPr>
          <w:rFonts w:ascii="inherit" w:eastAsia="Times New Roman" w:hAnsi="inherit" w:cs="Times New Roman"/>
          <w:color w:val="303030"/>
          <w:sz w:val="24"/>
          <w:szCs w:val="24"/>
          <w:lang w:eastAsia="en-CA"/>
        </w:rPr>
        <w:t>Users report high satisfaction with services, benefiting from such interventions by increasing their social interaction and community involvement, taking up or going back to hobbies and participating in wider community activities.</w:t>
      </w:r>
    </w:p>
    <w:p w:rsidR="006B4D47" w:rsidRPr="006B4D47" w:rsidRDefault="006B4D47" w:rsidP="006B4D47">
      <w:pPr>
        <w:numPr>
          <w:ilvl w:val="0"/>
          <w:numId w:val="2"/>
        </w:numPr>
        <w:shd w:val="clear" w:color="auto" w:fill="FAFAFA"/>
        <w:spacing w:after="0" w:line="240" w:lineRule="auto"/>
        <w:ind w:left="0"/>
        <w:rPr>
          <w:rFonts w:ascii="inherit" w:eastAsia="Times New Roman" w:hAnsi="inherit" w:cs="Times New Roman"/>
          <w:color w:val="303030"/>
          <w:sz w:val="24"/>
          <w:szCs w:val="24"/>
          <w:lang w:eastAsia="en-CA"/>
        </w:rPr>
      </w:pPr>
      <w:r w:rsidRPr="006B4D47">
        <w:rPr>
          <w:rFonts w:ascii="inherit" w:eastAsia="Times New Roman" w:hAnsi="inherit" w:cs="Times New Roman"/>
          <w:color w:val="303030"/>
          <w:sz w:val="24"/>
          <w:szCs w:val="24"/>
          <w:lang w:eastAsia="en-CA"/>
        </w:rPr>
        <w:t>Users argued for flexibility and adaptation of services. One-to-one services could be more flexible, while enjoyment of group activities would be greater if these could be tailored to users’ preferences.</w:t>
      </w:r>
    </w:p>
    <w:p w:rsidR="006B4D47" w:rsidRPr="006B4D47" w:rsidRDefault="006B4D47" w:rsidP="006B4D47">
      <w:pPr>
        <w:numPr>
          <w:ilvl w:val="0"/>
          <w:numId w:val="2"/>
        </w:numPr>
        <w:shd w:val="clear" w:color="auto" w:fill="FAFAFA"/>
        <w:spacing w:after="0" w:line="240" w:lineRule="auto"/>
        <w:ind w:left="0"/>
        <w:rPr>
          <w:rFonts w:ascii="inherit" w:eastAsia="Times New Roman" w:hAnsi="inherit" w:cs="Times New Roman"/>
          <w:color w:val="303030"/>
          <w:sz w:val="24"/>
          <w:szCs w:val="24"/>
          <w:lang w:eastAsia="en-CA"/>
        </w:rPr>
      </w:pPr>
      <w:r w:rsidRPr="006B4D47">
        <w:rPr>
          <w:rFonts w:ascii="inherit" w:eastAsia="Times New Roman" w:hAnsi="inherit" w:cs="Times New Roman"/>
          <w:color w:val="303030"/>
          <w:sz w:val="24"/>
          <w:szCs w:val="24"/>
          <w:lang w:eastAsia="en-CA"/>
        </w:rPr>
        <w:t>When planning services to reduce social isolation or loneliness, strong partnership arrangements need to be in place between organisations to ensure developed services can be sustained.</w:t>
      </w:r>
    </w:p>
    <w:p w:rsidR="006B4D47" w:rsidRPr="006B4D47" w:rsidRDefault="006B4D47" w:rsidP="006B4D47">
      <w:pPr>
        <w:numPr>
          <w:ilvl w:val="0"/>
          <w:numId w:val="2"/>
        </w:numPr>
        <w:shd w:val="clear" w:color="auto" w:fill="FAFAFA"/>
        <w:spacing w:after="0" w:line="240" w:lineRule="auto"/>
        <w:ind w:left="0"/>
        <w:rPr>
          <w:rFonts w:ascii="inherit" w:eastAsia="Times New Roman" w:hAnsi="inherit" w:cs="Times New Roman"/>
          <w:color w:val="303030"/>
          <w:sz w:val="24"/>
          <w:szCs w:val="24"/>
          <w:lang w:eastAsia="en-CA"/>
        </w:rPr>
      </w:pPr>
      <w:r w:rsidRPr="006B4D47">
        <w:rPr>
          <w:rFonts w:ascii="inherit" w:eastAsia="Times New Roman" w:hAnsi="inherit" w:cs="Times New Roman"/>
          <w:color w:val="303030"/>
          <w:sz w:val="24"/>
          <w:szCs w:val="24"/>
          <w:lang w:eastAsia="en-CA"/>
        </w:rPr>
        <w:t>We need to invest in proven projects. Community Navigator interventions have been shown to be effective in identifying those individuals who are socially isolated. Befriending services can be effective in reducing depression and cost-effective.</w:t>
      </w:r>
    </w:p>
    <w:p w:rsidR="006B4D47" w:rsidRPr="006B4D47" w:rsidRDefault="006B4D47" w:rsidP="006B4D47">
      <w:pPr>
        <w:numPr>
          <w:ilvl w:val="0"/>
          <w:numId w:val="2"/>
        </w:numPr>
        <w:shd w:val="clear" w:color="auto" w:fill="FAFAFA"/>
        <w:spacing w:after="0" w:line="240" w:lineRule="auto"/>
        <w:ind w:left="0"/>
        <w:rPr>
          <w:rFonts w:ascii="inherit" w:eastAsia="Times New Roman" w:hAnsi="inherit" w:cs="Times New Roman"/>
          <w:color w:val="303030"/>
          <w:sz w:val="24"/>
          <w:szCs w:val="24"/>
          <w:lang w:eastAsia="en-CA"/>
        </w:rPr>
      </w:pPr>
      <w:r w:rsidRPr="006B4D47">
        <w:rPr>
          <w:rFonts w:ascii="inherit" w:eastAsia="Times New Roman" w:hAnsi="inherit" w:cs="Times New Roman"/>
          <w:color w:val="303030"/>
          <w:sz w:val="24"/>
          <w:szCs w:val="24"/>
          <w:lang w:eastAsia="en-CA"/>
        </w:rPr>
        <w:t>Research needs to be carried out on interventions that include different genders, populations and localities.</w:t>
      </w:r>
    </w:p>
    <w:p w:rsidR="006B4D47" w:rsidRPr="006B4D47" w:rsidRDefault="006B4D47" w:rsidP="006B4D47">
      <w:pPr>
        <w:numPr>
          <w:ilvl w:val="0"/>
          <w:numId w:val="2"/>
        </w:numPr>
        <w:shd w:val="clear" w:color="auto" w:fill="FAFAFA"/>
        <w:spacing w:after="150" w:line="240" w:lineRule="auto"/>
        <w:ind w:left="0"/>
        <w:rPr>
          <w:rFonts w:ascii="inherit" w:eastAsia="Times New Roman" w:hAnsi="inherit" w:cs="Times New Roman"/>
          <w:color w:val="303030"/>
          <w:sz w:val="24"/>
          <w:szCs w:val="24"/>
          <w:lang w:eastAsia="en-CA"/>
        </w:rPr>
      </w:pPr>
      <w:r w:rsidRPr="006B4D47">
        <w:rPr>
          <w:rFonts w:ascii="inherit" w:eastAsia="Times New Roman" w:hAnsi="inherit" w:cs="Times New Roman"/>
          <w:color w:val="303030"/>
          <w:sz w:val="24"/>
          <w:szCs w:val="24"/>
          <w:lang w:eastAsia="en-CA"/>
        </w:rPr>
        <w:t>There is an urgent need for more longitudinal, randomised controlled trials that incorporate standardised quality-of-life and cost measures.</w:t>
      </w:r>
    </w:p>
    <w:p w:rsidR="00B34AFE" w:rsidRDefault="00B34AFE"/>
    <w:sectPr w:rsidR="00B34A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D6378"/>
    <w:multiLevelType w:val="multilevel"/>
    <w:tmpl w:val="8B14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0635C3"/>
    <w:multiLevelType w:val="multilevel"/>
    <w:tmpl w:val="7706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47"/>
    <w:rsid w:val="006B4D47"/>
    <w:rsid w:val="00AF603F"/>
    <w:rsid w:val="00B34AFE"/>
    <w:rsid w:val="00F70A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69577-7292-46B5-9C61-16B58A0F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A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742254">
      <w:bodyDiv w:val="1"/>
      <w:marLeft w:val="0"/>
      <w:marRight w:val="0"/>
      <w:marTop w:val="0"/>
      <w:marBottom w:val="0"/>
      <w:divBdr>
        <w:top w:val="none" w:sz="0" w:space="0" w:color="auto"/>
        <w:left w:val="none" w:sz="0" w:space="0" w:color="auto"/>
        <w:bottom w:val="none" w:sz="0" w:space="0" w:color="auto"/>
        <w:right w:val="none" w:sz="0" w:space="0" w:color="auto"/>
      </w:divBdr>
      <w:divsChild>
        <w:div w:id="818956409">
          <w:marLeft w:val="0"/>
          <w:marRight w:val="0"/>
          <w:marTop w:val="150"/>
          <w:marBottom w:val="150"/>
          <w:divBdr>
            <w:top w:val="single" w:sz="6" w:space="11" w:color="DDDDDD"/>
            <w:left w:val="single" w:sz="6" w:space="11" w:color="DDDDDD"/>
            <w:bottom w:val="single" w:sz="6" w:space="11" w:color="DDDDDD"/>
            <w:right w:val="single" w:sz="6" w:space="11"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3892</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SCIE Research briefing 39: Preventing loneliness and social isolation: intervent</vt:lpstr>
      <vt:lpstr>    Key messages</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MACCOURT</dc:creator>
  <cp:keywords/>
  <dc:description/>
  <cp:lastModifiedBy>Defiance Industries</cp:lastModifiedBy>
  <cp:revision>2</cp:revision>
  <dcterms:created xsi:type="dcterms:W3CDTF">2019-05-17T20:10:00Z</dcterms:created>
  <dcterms:modified xsi:type="dcterms:W3CDTF">2019-05-21T03:06:00Z</dcterms:modified>
</cp:coreProperties>
</file>